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C5F" w:rsidRDefault="00213606" w:rsidP="00911DEC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A80D2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60</w:t>
      </w:r>
    </w:p>
    <w:p w:rsidR="00911DEC" w:rsidRPr="00911DEC" w:rsidRDefault="00911DEC" w:rsidP="00911DEC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к Методикам (проектам методик) и расчетам  распределения межбюджетных трансфертов между </w:t>
      </w:r>
      <w:r w:rsidR="00A031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муниципальными округами и городскими округами 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20</w:t>
      </w:r>
      <w:r w:rsidR="00D930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2D436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  <w:r w:rsidR="00105C5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9A1F8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год и </w:t>
      </w:r>
      <w:r w:rsidR="00D930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плановый период 202</w:t>
      </w:r>
      <w:r w:rsidR="002D436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</w:t>
      </w:r>
      <w:r w:rsidR="00D930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2D436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DB5C9B" w:rsidRDefault="00DB5C9B" w:rsidP="00460ACF">
      <w:pPr>
        <w:widowControl w:val="0"/>
        <w:autoSpaceDE w:val="0"/>
        <w:autoSpaceDN w:val="0"/>
        <w:adjustRightInd w:val="0"/>
        <w:spacing w:after="0" w:line="240" w:lineRule="auto"/>
        <w:rPr>
          <w:rFonts w:ascii="TimesET" w:hAnsi="TimesET" w:cs="Calibri"/>
          <w:b/>
          <w:sz w:val="24"/>
          <w:szCs w:val="24"/>
        </w:rPr>
      </w:pPr>
    </w:p>
    <w:p w:rsidR="00F91610" w:rsidRDefault="00E25C3E" w:rsidP="00F91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635B05" w:rsidRDefault="00635B05" w:rsidP="00F91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1610" w:rsidRDefault="00F91610" w:rsidP="00C35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C7ECB">
        <w:rPr>
          <w:rFonts w:ascii="Times New Roman" w:hAnsi="Times New Roman" w:cs="Times New Roman"/>
          <w:sz w:val="26"/>
          <w:szCs w:val="26"/>
        </w:rPr>
        <w:t xml:space="preserve">расчета объема субвенций, предоставляемых бюджетам </w:t>
      </w:r>
      <w:r w:rsidR="00677DF6" w:rsidRPr="00677DF6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8C7ECB">
        <w:rPr>
          <w:rFonts w:ascii="Times New Roman" w:hAnsi="Times New Roman" w:cs="Times New Roman"/>
          <w:sz w:val="26"/>
          <w:szCs w:val="26"/>
        </w:rPr>
        <w:t xml:space="preserve"> и</w:t>
      </w:r>
      <w:r w:rsidR="000004DA">
        <w:rPr>
          <w:rFonts w:ascii="Times New Roman" w:hAnsi="Times New Roman" w:cs="Times New Roman"/>
          <w:sz w:val="26"/>
          <w:szCs w:val="26"/>
        </w:rPr>
        <w:t xml:space="preserve"> </w:t>
      </w:r>
      <w:r w:rsidRPr="008C7ECB">
        <w:rPr>
          <w:rFonts w:ascii="Times New Roman" w:hAnsi="Times New Roman" w:cs="Times New Roman"/>
          <w:sz w:val="26"/>
          <w:szCs w:val="26"/>
        </w:rPr>
        <w:t>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вопросов, решение</w:t>
      </w:r>
      <w:proofErr w:type="gramEnd"/>
      <w:r w:rsidRPr="008C7ECB">
        <w:rPr>
          <w:rFonts w:ascii="Times New Roman" w:hAnsi="Times New Roman" w:cs="Times New Roman"/>
          <w:sz w:val="26"/>
          <w:szCs w:val="26"/>
        </w:rPr>
        <w:t xml:space="preserve"> которых отнесено к ведению Российской Федерации (в соответствии со статьей 14.10 Закона Чувашской Республики от 30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>ноября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>2006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>г. №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 xml:space="preserve">55 </w:t>
      </w:r>
      <w:r w:rsidR="00F57203">
        <w:rPr>
          <w:rFonts w:ascii="Times New Roman" w:hAnsi="Times New Roman" w:cs="Times New Roman"/>
          <w:sz w:val="26"/>
          <w:szCs w:val="26"/>
        </w:rPr>
        <w:t>«</w:t>
      </w:r>
      <w:r w:rsidRPr="008C7ECB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в Чувашской Республике отдельными государственными полномочиями</w:t>
      </w:r>
      <w:r w:rsidR="00F57203">
        <w:rPr>
          <w:rFonts w:ascii="Times New Roman" w:hAnsi="Times New Roman" w:cs="Times New Roman"/>
          <w:sz w:val="26"/>
          <w:szCs w:val="26"/>
        </w:rPr>
        <w:t>»</w:t>
      </w:r>
      <w:r w:rsidRPr="008C7ECB">
        <w:rPr>
          <w:rFonts w:ascii="Times New Roman" w:hAnsi="Times New Roman" w:cs="Times New Roman"/>
          <w:sz w:val="26"/>
          <w:szCs w:val="26"/>
        </w:rPr>
        <w:t>)</w:t>
      </w:r>
    </w:p>
    <w:p w:rsidR="000256A1" w:rsidRDefault="000256A1" w:rsidP="00CE2E1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24E7" w:rsidRPr="004E24E7" w:rsidRDefault="004E24E7" w:rsidP="004E24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 xml:space="preserve">Финансовые средства, необходимые органам местного самоуправления </w:t>
      </w:r>
      <w:r w:rsidR="00677DF6" w:rsidRPr="00677DF6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>решение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которых отнесено к ведению Российской Федерации,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</w:t>
      </w:r>
    </w:p>
    <w:p w:rsidR="002373F3" w:rsidRDefault="004E24E7" w:rsidP="004E24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 xml:space="preserve">Объем субвенций, предоставляемых бюджетам </w:t>
      </w:r>
      <w:r w:rsidR="00677DF6" w:rsidRPr="00677DF6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городских округов из республиканского бюджета Чувашской Республики на осуществление передаваемых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типа), за исключением вопросов, решение которых отнесено к ведению Российской Федерации, определяется для каждого муниципального </w:t>
      </w:r>
      <w:r w:rsidR="00CE2E1E" w:rsidRPr="00C3566E">
        <w:rPr>
          <w:rFonts w:ascii="Times New Roman" w:hAnsi="Times New Roman" w:cs="Times New Roman"/>
          <w:sz w:val="26"/>
          <w:szCs w:val="26"/>
        </w:rPr>
        <w:t>округа</w:t>
      </w:r>
      <w:r w:rsidR="00CE2E1E">
        <w:rPr>
          <w:rFonts w:ascii="Times New Roman" w:hAnsi="Times New Roman" w:cs="Times New Roman"/>
          <w:sz w:val="26"/>
          <w:szCs w:val="26"/>
        </w:rPr>
        <w:t xml:space="preserve"> </w:t>
      </w:r>
      <w:r w:rsidRPr="004E24E7">
        <w:rPr>
          <w:rFonts w:ascii="Times New Roman" w:hAnsi="Times New Roman" w:cs="Times New Roman"/>
          <w:sz w:val="26"/>
          <w:szCs w:val="26"/>
        </w:rPr>
        <w:t>и городского округа по следующим формулам: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М x 12, где: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- объем субвенций i-</w:t>
      </w:r>
      <w:proofErr w:type="spellStart"/>
      <w:r>
        <w:rPr>
          <w:rFonts w:ascii="Times New Roman" w:hAnsi="Times New Roman" w:cs="Times New Roman"/>
          <w:sz w:val="26"/>
          <w:szCs w:val="26"/>
        </w:rPr>
        <w:t>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004DA">
        <w:rPr>
          <w:rFonts w:ascii="Times New Roman" w:hAnsi="Times New Roman" w:cs="Times New Roman"/>
          <w:sz w:val="26"/>
          <w:szCs w:val="26"/>
        </w:rPr>
        <w:t xml:space="preserve">муниципальному округу, </w:t>
      </w:r>
      <w:r>
        <w:rPr>
          <w:rFonts w:ascii="Times New Roman" w:hAnsi="Times New Roman" w:cs="Times New Roman"/>
          <w:sz w:val="26"/>
          <w:szCs w:val="26"/>
        </w:rPr>
        <w:t xml:space="preserve">городскому округу на предоставление меры социальной поддержки по оплате жилого помещения, </w:t>
      </w:r>
      <w:r>
        <w:rPr>
          <w:rFonts w:ascii="Times New Roman" w:hAnsi="Times New Roman" w:cs="Times New Roman"/>
          <w:sz w:val="26"/>
          <w:szCs w:val="26"/>
        </w:rPr>
        <w:lastRenderedPageBreak/>
        <w:t>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педагогическим работникам и библиотекарям муниципальных образовательных организаций</w:t>
      </w:r>
      <w:r w:rsidR="009A1F89" w:rsidRPr="009A1F89">
        <w:rPr>
          <w:rFonts w:ascii="Times New Roman" w:hAnsi="Times New Roman" w:cs="Times New Roman"/>
          <w:sz w:val="26"/>
          <w:szCs w:val="26"/>
        </w:rPr>
        <w:t>, руководителям, заместителям руководителей, руководителям структурных подразделений, заместителям руководителей структурных подразделений муниципальных 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на очередной финансовый год;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- численность педагогических работников и библиотекарей муниципальных образовательных организаций,</w:t>
      </w:r>
      <w:r w:rsidR="009A1F89" w:rsidRPr="009A1F89">
        <w:t xml:space="preserve"> </w:t>
      </w:r>
      <w:r w:rsidR="009A1F89" w:rsidRPr="009A1F89">
        <w:rPr>
          <w:rFonts w:ascii="Times New Roman" w:hAnsi="Times New Roman" w:cs="Times New Roman"/>
          <w:sz w:val="26"/>
          <w:szCs w:val="26"/>
        </w:rPr>
        <w:t xml:space="preserve"> руководителей, заместителей руководителей, руководителей структурных подразделений, заместителей руководителей структурных подразделений муниципальных образовательных организаций</w:t>
      </w:r>
      <w:r w:rsidR="009A1F8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получающих меру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в i-м </w:t>
      </w:r>
      <w:r w:rsidR="00836796">
        <w:rPr>
          <w:rFonts w:ascii="Times New Roman" w:hAnsi="Times New Roman" w:cs="Times New Roman"/>
          <w:sz w:val="26"/>
          <w:szCs w:val="26"/>
        </w:rPr>
        <w:t>муниципальном округе (</w:t>
      </w:r>
      <w:r>
        <w:rPr>
          <w:rFonts w:ascii="Times New Roman" w:hAnsi="Times New Roman" w:cs="Times New Roman"/>
          <w:sz w:val="26"/>
          <w:szCs w:val="26"/>
        </w:rPr>
        <w:t>городском округе</w:t>
      </w:r>
      <w:r w:rsidR="00836796">
        <w:rPr>
          <w:rFonts w:ascii="Times New Roman" w:hAnsi="Times New Roman" w:cs="Times New Roman"/>
          <w:sz w:val="26"/>
          <w:szCs w:val="26"/>
        </w:rPr>
        <w:t>)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по состоянию на 1 июля текущего финансового года;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- поправочный коэффициент, учитывающий прогнозируемый уровень обращаемости педагогических работников и библиотекарей муниципальных образовательных организаций</w:t>
      </w:r>
      <w:r w:rsidR="009A1F89" w:rsidRPr="009A1F89">
        <w:rPr>
          <w:rFonts w:ascii="Times New Roman" w:hAnsi="Times New Roman" w:cs="Times New Roman"/>
          <w:sz w:val="26"/>
          <w:szCs w:val="26"/>
        </w:rPr>
        <w:t>, руководителей, заместителей руководителей, руководителей структурных подразделений, заместителей руководителей структурных подразделений муниципальных 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за предоставлением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доме;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 - размер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доме;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12 - количество месяцев в году</w:t>
      </w:r>
      <w:r w:rsidR="009A1F89">
        <w:rPr>
          <w:rFonts w:ascii="Times New Roman" w:hAnsi="Times New Roman" w:cs="Times New Roman"/>
          <w:sz w:val="26"/>
          <w:szCs w:val="26"/>
        </w:rPr>
        <w:t>.</w:t>
      </w:r>
    </w:p>
    <w:sectPr w:rsidR="002373F3" w:rsidSect="008C7ECB">
      <w:headerReference w:type="default" r:id="rId8"/>
      <w:pgSz w:w="11906" w:h="16838"/>
      <w:pgMar w:top="1276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82" w:rsidRDefault="00756482" w:rsidP="008C7ECB">
      <w:pPr>
        <w:spacing w:after="0" w:line="240" w:lineRule="auto"/>
      </w:pPr>
      <w:r>
        <w:separator/>
      </w:r>
    </w:p>
  </w:endnote>
  <w:endnote w:type="continuationSeparator" w:id="0">
    <w:p w:rsidR="00756482" w:rsidRDefault="00756482" w:rsidP="008C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82" w:rsidRDefault="00756482" w:rsidP="008C7ECB">
      <w:pPr>
        <w:spacing w:after="0" w:line="240" w:lineRule="auto"/>
      </w:pPr>
      <w:r>
        <w:separator/>
      </w:r>
    </w:p>
  </w:footnote>
  <w:footnote w:type="continuationSeparator" w:id="0">
    <w:p w:rsidR="00756482" w:rsidRDefault="00756482" w:rsidP="008C7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8670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C7ECB" w:rsidRPr="008C7ECB" w:rsidRDefault="008C7ECB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C7ECB">
          <w:rPr>
            <w:rFonts w:ascii="Times New Roman" w:hAnsi="Times New Roman" w:cs="Times New Roman"/>
            <w:sz w:val="24"/>
          </w:rPr>
          <w:fldChar w:fldCharType="begin"/>
        </w:r>
        <w:r w:rsidRPr="008C7ECB">
          <w:rPr>
            <w:rFonts w:ascii="Times New Roman" w:hAnsi="Times New Roman" w:cs="Times New Roman"/>
            <w:sz w:val="24"/>
          </w:rPr>
          <w:instrText>PAGE   \* MERGEFORMAT</w:instrText>
        </w:r>
        <w:r w:rsidRPr="008C7ECB">
          <w:rPr>
            <w:rFonts w:ascii="Times New Roman" w:hAnsi="Times New Roman" w:cs="Times New Roman"/>
            <w:sz w:val="24"/>
          </w:rPr>
          <w:fldChar w:fldCharType="separate"/>
        </w:r>
        <w:r w:rsidR="00836796">
          <w:rPr>
            <w:rFonts w:ascii="Times New Roman" w:hAnsi="Times New Roman" w:cs="Times New Roman"/>
            <w:noProof/>
            <w:sz w:val="24"/>
          </w:rPr>
          <w:t>2</w:t>
        </w:r>
        <w:r w:rsidRPr="008C7EC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C7ECB" w:rsidRDefault="008C7E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610"/>
    <w:rsid w:val="000004DA"/>
    <w:rsid w:val="00006AD6"/>
    <w:rsid w:val="000256A1"/>
    <w:rsid w:val="00045F99"/>
    <w:rsid w:val="00105C5F"/>
    <w:rsid w:val="00142608"/>
    <w:rsid w:val="001E48E2"/>
    <w:rsid w:val="00213606"/>
    <w:rsid w:val="002373F3"/>
    <w:rsid w:val="00242092"/>
    <w:rsid w:val="00284375"/>
    <w:rsid w:val="002D436D"/>
    <w:rsid w:val="002E501B"/>
    <w:rsid w:val="003322DA"/>
    <w:rsid w:val="00352CD2"/>
    <w:rsid w:val="003656C3"/>
    <w:rsid w:val="003E1FB8"/>
    <w:rsid w:val="003F7194"/>
    <w:rsid w:val="00402876"/>
    <w:rsid w:val="00460ACF"/>
    <w:rsid w:val="00492A19"/>
    <w:rsid w:val="004A3FBE"/>
    <w:rsid w:val="004E24E7"/>
    <w:rsid w:val="00541A3B"/>
    <w:rsid w:val="00567FA6"/>
    <w:rsid w:val="005F4220"/>
    <w:rsid w:val="006055E4"/>
    <w:rsid w:val="0061737A"/>
    <w:rsid w:val="00635B05"/>
    <w:rsid w:val="00677DF6"/>
    <w:rsid w:val="006A18D2"/>
    <w:rsid w:val="006F4D2D"/>
    <w:rsid w:val="00734605"/>
    <w:rsid w:val="00756482"/>
    <w:rsid w:val="007860EA"/>
    <w:rsid w:val="007937E3"/>
    <w:rsid w:val="007B530A"/>
    <w:rsid w:val="00836796"/>
    <w:rsid w:val="00883C42"/>
    <w:rsid w:val="008C7ECB"/>
    <w:rsid w:val="00911DEC"/>
    <w:rsid w:val="009A1F89"/>
    <w:rsid w:val="009F1077"/>
    <w:rsid w:val="00A0311B"/>
    <w:rsid w:val="00A80D2E"/>
    <w:rsid w:val="00AD14D8"/>
    <w:rsid w:val="00AF66F8"/>
    <w:rsid w:val="00B47330"/>
    <w:rsid w:val="00C3566E"/>
    <w:rsid w:val="00CE2E1E"/>
    <w:rsid w:val="00D72D5A"/>
    <w:rsid w:val="00D93007"/>
    <w:rsid w:val="00DB5C9B"/>
    <w:rsid w:val="00DE132F"/>
    <w:rsid w:val="00E112C6"/>
    <w:rsid w:val="00E1351C"/>
    <w:rsid w:val="00E25C3E"/>
    <w:rsid w:val="00E30DBA"/>
    <w:rsid w:val="00E5289B"/>
    <w:rsid w:val="00EE441F"/>
    <w:rsid w:val="00F51FB4"/>
    <w:rsid w:val="00F57203"/>
    <w:rsid w:val="00F609B5"/>
    <w:rsid w:val="00F86515"/>
    <w:rsid w:val="00F91610"/>
    <w:rsid w:val="00F926D2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20B05-6E9C-4880-AF88-0BD6BBBD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Пилкина Ирина</dc:creator>
  <cp:lastModifiedBy>Константинов Денис Александрович</cp:lastModifiedBy>
  <cp:revision>39</cp:revision>
  <cp:lastPrinted>2022-10-08T11:29:00Z</cp:lastPrinted>
  <dcterms:created xsi:type="dcterms:W3CDTF">2020-07-27T07:42:00Z</dcterms:created>
  <dcterms:modified xsi:type="dcterms:W3CDTF">2023-10-18T08:02:00Z</dcterms:modified>
</cp:coreProperties>
</file>